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 w:rsidP="00CA6346">
      <w:pPr>
        <w:spacing w:after="0"/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CA6346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CA6346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CA6346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 w:rsidP="00CA6346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 w:rsidP="00CA6346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 w:rsidP="00CA6346">
      <w:pPr>
        <w:spacing w:after="0"/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0E134B6E" w:rsidR="00BD3F2B" w:rsidRDefault="00FB0E99" w:rsidP="00CA6346">
      <w:pPr>
        <w:spacing w:after="0"/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B41A90">
        <w:rPr>
          <w:rFonts w:ascii="TimesNewRomanPS-BoldMT" w:hAnsi="TimesNewRomanPS-BoldMT"/>
          <w:b/>
          <w:bCs/>
          <w:sz w:val="28"/>
          <w:szCs w:val="28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384"/>
        <w:gridCol w:w="394"/>
        <w:gridCol w:w="473"/>
        <w:gridCol w:w="5928"/>
      </w:tblGrid>
      <w:tr w:rsidR="00594D1F" w14:paraId="45DB128A" w14:textId="77777777" w:rsidTr="00594D1F">
        <w:tc>
          <w:tcPr>
            <w:tcW w:w="0" w:type="auto"/>
            <w:shd w:val="clear" w:color="auto" w:fill="auto"/>
          </w:tcPr>
          <w:p w14:paraId="1CB966BA" w14:textId="77777777" w:rsidR="00BD3F2B" w:rsidRDefault="00FB0E99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099307F0" w:rsidR="00BD3F2B" w:rsidRDefault="006F0862" w:rsidP="00CA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862">
              <w:rPr>
                <w:rFonts w:ascii="Times New Roman" w:hAnsi="Times New Roman"/>
                <w:sz w:val="28"/>
                <w:szCs w:val="28"/>
              </w:rPr>
              <w:t xml:space="preserve">Анализ угроз и обеспечение безопасности ИС </w:t>
            </w:r>
          </w:p>
        </w:tc>
      </w:tr>
      <w:tr w:rsidR="00594D1F" w14:paraId="78DBDCCC" w14:textId="77777777" w:rsidTr="00594D1F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 w:rsidP="00CA6346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594D1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5B912441" w:rsidR="00BD3F2B" w:rsidRDefault="006F0862" w:rsidP="00CA634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F0862">
              <w:rPr>
                <w:rFonts w:ascii="Times New Roman" w:hAnsi="Times New Roman"/>
                <w:sz w:val="28"/>
                <w:szCs w:val="28"/>
              </w:rPr>
              <w:t>(RBAC, шифрование, аудит)</w:t>
            </w:r>
          </w:p>
        </w:tc>
      </w:tr>
      <w:tr w:rsidR="00594D1F" w14:paraId="6796B731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 w:rsidP="00CA6346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 w:rsidP="00CA6346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02FBE415" w14:textId="77777777" w:rsidR="00BD3F2B" w:rsidRDefault="00BD3F2B" w:rsidP="00CA6346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1469BC8B" w14:textId="77777777" w:rsidR="00BD3F2B" w:rsidRDefault="00FB0E99" w:rsidP="00CA6346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Проектирование и дизайн информационных систем</w:t>
            </w:r>
          </w:p>
        </w:tc>
      </w:tr>
      <w:tr w:rsidR="00594D1F" w14:paraId="14C68FE9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 w:rsidP="00CA6346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6FCFC23F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ДКИП –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 w:rsidP="00CA6346">
      <w:pPr>
        <w:spacing w:after="0"/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 w:rsidP="00CA6346">
      <w:pPr>
        <w:spacing w:after="0"/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A0279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1BEE965B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CF515FF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2A44F81F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2A6B0A4D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C96E930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677708BB" w:rsidR="00287765" w:rsidRDefault="00FB0E99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0E35EC26" w14:textId="59A1FA24" w:rsidR="0061775A" w:rsidRDefault="0061775A" w:rsidP="00CA634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1775A">
        <w:rPr>
          <w:rFonts w:ascii="Times New Roman" w:hAnsi="Times New Roman"/>
          <w:sz w:val="28"/>
          <w:szCs w:val="28"/>
        </w:rPr>
        <w:lastRenderedPageBreak/>
        <w:t>Анализ угроз и обеспечение безопасности ИС</w:t>
      </w:r>
    </w:p>
    <w:p w14:paraId="6DA767C3" w14:textId="4E4C35A0" w:rsidR="009C3DCD" w:rsidRPr="00094AA0" w:rsidRDefault="009C3DCD" w:rsidP="00224CE0">
      <w:pPr>
        <w:pStyle w:val="3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commentRangeStart w:id="1"/>
      <w:r w:rsidRPr="00094AA0">
        <w:rPr>
          <w:rStyle w:val="afc"/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Анализ активов и угроз</w:t>
      </w:r>
      <w:commentRangeEnd w:id="1"/>
      <w:r w:rsidR="00224CE0">
        <w:rPr>
          <w:rStyle w:val="afd"/>
          <w:rFonts w:ascii="Calibri" w:eastAsia="Calibri" w:hAnsi="Calibri" w:cs="Times New Roman"/>
        </w:rPr>
        <w:commentReference w:id="1"/>
      </w:r>
    </w:p>
    <w:p w14:paraId="35B874FB" w14:textId="67748EAC" w:rsidR="009C3DCD" w:rsidRPr="00094AA0" w:rsidRDefault="009C3DCD" w:rsidP="00224CE0">
      <w:pPr>
        <w:pStyle w:val="3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commentRangeStart w:id="2"/>
      <w:r w:rsidRPr="00094AA0">
        <w:rPr>
          <w:rStyle w:val="afc"/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Проектирование модели доступа RBAC</w:t>
      </w:r>
      <w:commentRangeEnd w:id="2"/>
      <w:r w:rsidR="00224CE0">
        <w:rPr>
          <w:rStyle w:val="afd"/>
          <w:rFonts w:ascii="Calibri" w:eastAsia="Calibri" w:hAnsi="Calibri" w:cs="Times New Roman"/>
        </w:rPr>
        <w:commentReference w:id="2"/>
      </w:r>
    </w:p>
    <w:p w14:paraId="2B37D979" w14:textId="700FD6A6" w:rsidR="009C3DCD" w:rsidRPr="00094AA0" w:rsidRDefault="009C3DCD" w:rsidP="00224CE0">
      <w:pPr>
        <w:pStyle w:val="3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commentRangeStart w:id="3"/>
      <w:r w:rsidRPr="00094AA0">
        <w:rPr>
          <w:rStyle w:val="afc"/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Применение криптографических методов</w:t>
      </w:r>
      <w:commentRangeEnd w:id="3"/>
      <w:r w:rsidR="00224CE0">
        <w:rPr>
          <w:rStyle w:val="afd"/>
          <w:rFonts w:ascii="Calibri" w:eastAsia="Calibri" w:hAnsi="Calibri" w:cs="Times New Roman"/>
        </w:rPr>
        <w:commentReference w:id="3"/>
      </w:r>
    </w:p>
    <w:p w14:paraId="52D18B32" w14:textId="77777777" w:rsidR="005B72B8" w:rsidRPr="00094AA0" w:rsidRDefault="009C3DCD" w:rsidP="00224CE0">
      <w:pPr>
        <w:pStyle w:val="3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709"/>
        <w:rPr>
          <w:rStyle w:val="afc"/>
          <w:rFonts w:ascii="Times New Roman" w:eastAsia="Times New Roman" w:hAnsi="Times New Roman" w:cs="Times New Roman"/>
          <w:b w:val="0"/>
          <w:bCs w:val="0"/>
          <w:spacing w:val="-2"/>
          <w:sz w:val="28"/>
          <w:szCs w:val="28"/>
        </w:rPr>
      </w:pPr>
      <w:commentRangeStart w:id="4"/>
      <w:r w:rsidRPr="00094AA0">
        <w:rPr>
          <w:rStyle w:val="afc"/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Настройка аудита</w:t>
      </w:r>
      <w:commentRangeEnd w:id="4"/>
      <w:r w:rsidR="00224CE0">
        <w:rPr>
          <w:rStyle w:val="afd"/>
          <w:rFonts w:ascii="Calibri" w:eastAsia="Calibri" w:hAnsi="Calibri" w:cs="Times New Roman"/>
        </w:rPr>
        <w:commentReference w:id="4"/>
      </w:r>
    </w:p>
    <w:p w14:paraId="5005A615" w14:textId="7334FCC2" w:rsidR="00FA5D1E" w:rsidRPr="00094AA0" w:rsidRDefault="00FA5D1E" w:rsidP="00224CE0">
      <w:pPr>
        <w:pStyle w:val="3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94AA0">
        <w:rPr>
          <w:rStyle w:val="afc"/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Контрольные вопросы</w:t>
      </w:r>
    </w:p>
    <w:p w14:paraId="3D5F65B0" w14:textId="77777777" w:rsidR="00224CE0" w:rsidRPr="000326FE" w:rsidRDefault="00224CE0" w:rsidP="000326FE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6FE">
        <w:rPr>
          <w:rFonts w:ascii="Times New Roman" w:hAnsi="Times New Roman"/>
          <w:sz w:val="28"/>
          <w:szCs w:val="28"/>
          <w:lang w:eastAsia="ru-RU"/>
        </w:rPr>
        <w:t>В чём заключается сущность триады CIA?</w:t>
      </w:r>
    </w:p>
    <w:p w14:paraId="0FCCD2E1" w14:textId="77777777" w:rsidR="00224CE0" w:rsidRPr="000326FE" w:rsidRDefault="00224CE0" w:rsidP="000326FE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6FE">
        <w:rPr>
          <w:rFonts w:ascii="Times New Roman" w:hAnsi="Times New Roman"/>
          <w:sz w:val="28"/>
          <w:szCs w:val="28"/>
          <w:lang w:eastAsia="ru-RU"/>
        </w:rPr>
        <w:t>Чем отличается угроза от уязвимости?</w:t>
      </w:r>
    </w:p>
    <w:p w14:paraId="3FC2AF38" w14:textId="77777777" w:rsidR="00224CE0" w:rsidRPr="000326FE" w:rsidRDefault="00224CE0" w:rsidP="000326FE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6FE">
        <w:rPr>
          <w:rFonts w:ascii="Times New Roman" w:hAnsi="Times New Roman"/>
          <w:sz w:val="28"/>
          <w:szCs w:val="28"/>
          <w:lang w:eastAsia="ru-RU"/>
        </w:rPr>
        <w:t>Какие типы угроз включает модель STRIDE?</w:t>
      </w:r>
    </w:p>
    <w:p w14:paraId="2AC8DB00" w14:textId="77777777" w:rsidR="00224CE0" w:rsidRPr="000326FE" w:rsidRDefault="00224CE0" w:rsidP="000326FE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6FE">
        <w:rPr>
          <w:rFonts w:ascii="Times New Roman" w:hAnsi="Times New Roman"/>
          <w:sz w:val="28"/>
          <w:szCs w:val="28"/>
          <w:lang w:eastAsia="ru-RU"/>
        </w:rPr>
        <w:t>Как RBAC снижает риск повышения привилегий?</w:t>
      </w:r>
    </w:p>
    <w:p w14:paraId="768658CD" w14:textId="77777777" w:rsidR="00224CE0" w:rsidRPr="000326FE" w:rsidRDefault="00224CE0" w:rsidP="000326FE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6FE">
        <w:rPr>
          <w:rFonts w:ascii="Times New Roman" w:hAnsi="Times New Roman"/>
          <w:sz w:val="28"/>
          <w:szCs w:val="28"/>
          <w:lang w:eastAsia="ru-RU"/>
        </w:rPr>
        <w:t>В чём различие между шифрованием и хэшированием?</w:t>
      </w:r>
    </w:p>
    <w:p w14:paraId="1B09AD75" w14:textId="77777777" w:rsidR="00224CE0" w:rsidRPr="000326FE" w:rsidRDefault="00224CE0" w:rsidP="000326FE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6FE">
        <w:rPr>
          <w:rFonts w:ascii="Times New Roman" w:hAnsi="Times New Roman"/>
          <w:sz w:val="28"/>
          <w:szCs w:val="28"/>
          <w:lang w:eastAsia="ru-RU"/>
        </w:rPr>
        <w:t>Почему аудит является обязательным элементом безопасности ИС?</w:t>
      </w:r>
    </w:p>
    <w:p w14:paraId="6AAAE82F" w14:textId="7D35E350" w:rsidR="00CF4E17" w:rsidRPr="005B72B8" w:rsidRDefault="00CF4E17" w:rsidP="00CA634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sectPr w:rsidR="00CF4E17" w:rsidRPr="005B72B8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5-12-30T15:30:00Z" w:initials="DK">
    <w:p w14:paraId="016B35FE" w14:textId="77777777" w:rsidR="00224CE0" w:rsidRPr="00224CE0" w:rsidRDefault="00224CE0" w:rsidP="00224CE0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224CE0">
        <w:rPr>
          <w:rFonts w:ascii="Roboto" w:hAnsi="Roboto"/>
          <w:sz w:val="26"/>
          <w:szCs w:val="26"/>
        </w:rPr>
        <w:t>1) Определить активы информационной системы.</w:t>
      </w:r>
      <w:r w:rsidRPr="00224CE0">
        <w:rPr>
          <w:rFonts w:ascii="Roboto" w:hAnsi="Roboto"/>
          <w:sz w:val="26"/>
          <w:szCs w:val="26"/>
        </w:rPr>
        <w:br/>
        <w:t>2</w:t>
      </w:r>
      <w:proofErr w:type="gramStart"/>
      <w:r w:rsidRPr="00224CE0">
        <w:rPr>
          <w:rFonts w:ascii="Roboto" w:hAnsi="Roboto"/>
          <w:sz w:val="26"/>
          <w:szCs w:val="26"/>
        </w:rPr>
        <w:t>)</w:t>
      </w:r>
      <w:proofErr w:type="gramEnd"/>
      <w:r w:rsidRPr="00224CE0">
        <w:rPr>
          <w:rFonts w:ascii="Roboto" w:hAnsi="Roboto"/>
          <w:sz w:val="26"/>
          <w:szCs w:val="26"/>
        </w:rPr>
        <w:t xml:space="preserve"> Составить таблицу угроз по модели STRIDE.</w:t>
      </w:r>
      <w:r w:rsidRPr="00224CE0">
        <w:rPr>
          <w:rFonts w:ascii="Roboto" w:hAnsi="Roboto"/>
          <w:sz w:val="26"/>
          <w:szCs w:val="26"/>
        </w:rPr>
        <w:br/>
        <w:t>3) Оценить уровень риска для каждой угрозы.</w:t>
      </w:r>
    </w:p>
    <w:p w14:paraId="52BA6A8F" w14:textId="090305CD" w:rsidR="00224CE0" w:rsidRDefault="00224CE0">
      <w:pPr>
        <w:pStyle w:val="afe"/>
      </w:pPr>
    </w:p>
  </w:comment>
  <w:comment w:id="2" w:author="Gvadoskr" w:date="2025-12-30T15:30:00Z" w:initials="DK">
    <w:p w14:paraId="3202EBB1" w14:textId="06C3BC82" w:rsidR="00224CE0" w:rsidRDefault="00224CE0">
      <w:pPr>
        <w:pStyle w:val="afe"/>
      </w:pPr>
      <w:r>
        <w:rPr>
          <w:rStyle w:val="afd"/>
        </w:rPr>
        <w:annotationRef/>
      </w:r>
      <w:r>
        <w:rPr>
          <w:rFonts w:ascii="Roboto" w:hAnsi="Roboto"/>
          <w:sz w:val="26"/>
          <w:szCs w:val="26"/>
          <w:shd w:val="clear" w:color="auto" w:fill="FFFFFF"/>
        </w:rPr>
        <w:t>1) Определить роли пользователей.</w:t>
      </w:r>
      <w:r>
        <w:rPr>
          <w:rFonts w:ascii="Roboto" w:hAnsi="Roboto"/>
          <w:sz w:val="26"/>
          <w:szCs w:val="26"/>
        </w:rPr>
        <w:br/>
      </w:r>
      <w:r>
        <w:rPr>
          <w:rFonts w:ascii="Roboto" w:hAnsi="Roboto"/>
          <w:sz w:val="26"/>
          <w:szCs w:val="26"/>
          <w:shd w:val="clear" w:color="auto" w:fill="FFFFFF"/>
        </w:rPr>
        <w:t>2</w:t>
      </w:r>
      <w:proofErr w:type="gramStart"/>
      <w:r>
        <w:rPr>
          <w:rFonts w:ascii="Roboto" w:hAnsi="Roboto"/>
          <w:sz w:val="26"/>
          <w:szCs w:val="26"/>
          <w:shd w:val="clear" w:color="auto" w:fill="FFFFFF"/>
        </w:rPr>
        <w:t>)</w:t>
      </w:r>
      <w:proofErr w:type="gramEnd"/>
      <w:r>
        <w:rPr>
          <w:rFonts w:ascii="Roboto" w:hAnsi="Roboto"/>
          <w:sz w:val="26"/>
          <w:szCs w:val="26"/>
          <w:shd w:val="clear" w:color="auto" w:fill="FFFFFF"/>
        </w:rPr>
        <w:t xml:space="preserve"> Сформировать перечень разрешений.</w:t>
      </w:r>
      <w:r>
        <w:rPr>
          <w:rFonts w:ascii="Roboto" w:hAnsi="Roboto"/>
          <w:sz w:val="26"/>
          <w:szCs w:val="26"/>
        </w:rPr>
        <w:br/>
      </w:r>
      <w:r>
        <w:rPr>
          <w:rFonts w:ascii="Roboto" w:hAnsi="Roboto"/>
          <w:sz w:val="26"/>
          <w:szCs w:val="26"/>
          <w:shd w:val="clear" w:color="auto" w:fill="FFFFFF"/>
        </w:rPr>
        <w:t>3) Построить матрицу доступа ролей к ресурсам</w:t>
      </w:r>
    </w:p>
  </w:comment>
  <w:comment w:id="3" w:author="Gvadoskr" w:date="2025-12-30T15:30:00Z" w:initials="DK">
    <w:p w14:paraId="2A69F04F" w14:textId="77777777" w:rsidR="00224CE0" w:rsidRPr="00224CE0" w:rsidRDefault="00224CE0" w:rsidP="00224CE0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224CE0">
        <w:rPr>
          <w:rFonts w:ascii="Roboto" w:hAnsi="Roboto"/>
          <w:sz w:val="26"/>
          <w:szCs w:val="26"/>
        </w:rPr>
        <w:t xml:space="preserve">Реализовать или описать использование: - симметричного шифрования (AES); - асимметричного шифрования (RSA или ECC); - хэширования паролей (SHA-256, </w:t>
      </w:r>
      <w:proofErr w:type="spellStart"/>
      <w:r w:rsidRPr="00224CE0">
        <w:rPr>
          <w:rFonts w:ascii="Roboto" w:hAnsi="Roboto"/>
          <w:sz w:val="26"/>
          <w:szCs w:val="26"/>
        </w:rPr>
        <w:t>bcrypt</w:t>
      </w:r>
      <w:proofErr w:type="spellEnd"/>
      <w:r w:rsidRPr="00224CE0">
        <w:rPr>
          <w:rFonts w:ascii="Roboto" w:hAnsi="Roboto"/>
          <w:sz w:val="26"/>
          <w:szCs w:val="26"/>
        </w:rPr>
        <w:t xml:space="preserve"> или Argon2).</w:t>
      </w:r>
    </w:p>
    <w:p w14:paraId="68B49F70" w14:textId="3D34CD82" w:rsidR="00224CE0" w:rsidRDefault="00224CE0">
      <w:pPr>
        <w:pStyle w:val="afe"/>
      </w:pPr>
    </w:p>
  </w:comment>
  <w:comment w:id="4" w:author="Gvadoskr" w:date="2025-12-30T15:30:00Z" w:initials="DK">
    <w:p w14:paraId="25FBF718" w14:textId="6E02521C" w:rsidR="00224CE0" w:rsidRDefault="00224CE0">
      <w:pPr>
        <w:pStyle w:val="afe"/>
      </w:pPr>
      <w:r>
        <w:rPr>
          <w:rStyle w:val="afd"/>
        </w:rPr>
        <w:annotationRef/>
      </w:r>
      <w:r>
        <w:rPr>
          <w:rFonts w:ascii="Roboto" w:hAnsi="Roboto"/>
          <w:sz w:val="26"/>
          <w:szCs w:val="26"/>
          <w:shd w:val="clear" w:color="auto" w:fill="FFFFFF"/>
        </w:rPr>
        <w:t>1) Определить перечень событий для журналирования.</w:t>
      </w:r>
      <w:r>
        <w:rPr>
          <w:rFonts w:ascii="Roboto" w:hAnsi="Roboto"/>
          <w:sz w:val="26"/>
          <w:szCs w:val="26"/>
        </w:rPr>
        <w:br/>
      </w:r>
      <w:r>
        <w:rPr>
          <w:rFonts w:ascii="Roboto" w:hAnsi="Roboto"/>
          <w:sz w:val="26"/>
          <w:szCs w:val="26"/>
          <w:shd w:val="clear" w:color="auto" w:fill="FFFFFF"/>
        </w:rPr>
        <w:t>2</w:t>
      </w:r>
      <w:proofErr w:type="gramStart"/>
      <w:r>
        <w:rPr>
          <w:rFonts w:ascii="Roboto" w:hAnsi="Roboto"/>
          <w:sz w:val="26"/>
          <w:szCs w:val="26"/>
          <w:shd w:val="clear" w:color="auto" w:fill="FFFFFF"/>
        </w:rPr>
        <w:t>)</w:t>
      </w:r>
      <w:proofErr w:type="gramEnd"/>
      <w:r>
        <w:rPr>
          <w:rFonts w:ascii="Roboto" w:hAnsi="Roboto"/>
          <w:sz w:val="26"/>
          <w:szCs w:val="26"/>
          <w:shd w:val="clear" w:color="auto" w:fill="FFFFFF"/>
        </w:rPr>
        <w:t xml:space="preserve"> Описать механизм хранения и анализа логов.</w:t>
      </w:r>
      <w:r>
        <w:rPr>
          <w:rFonts w:ascii="Roboto" w:hAnsi="Roboto"/>
          <w:sz w:val="26"/>
          <w:szCs w:val="26"/>
        </w:rPr>
        <w:br/>
      </w:r>
      <w:r>
        <w:rPr>
          <w:rFonts w:ascii="Roboto" w:hAnsi="Roboto"/>
          <w:sz w:val="26"/>
          <w:szCs w:val="26"/>
          <w:shd w:val="clear" w:color="auto" w:fill="FFFFFF"/>
        </w:rPr>
        <w:t>3) Обосновать роль аудита в обеспечении безопасности.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BA6A8F" w15:done="0"/>
  <w15:commentEx w15:paraId="3202EBB1" w15:done="0"/>
  <w15:commentEx w15:paraId="68B49F70" w15:done="0"/>
  <w15:commentEx w15:paraId="25FBF7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E6E7D" w16cex:dateUtc="2025-12-30T12:30:00Z"/>
  <w16cex:commentExtensible w16cex:durableId="2CFE6E82" w16cex:dateUtc="2025-12-30T12:30:00Z"/>
  <w16cex:commentExtensible w16cex:durableId="2CFE6E86" w16cex:dateUtc="2025-12-30T12:30:00Z"/>
  <w16cex:commentExtensible w16cex:durableId="2CFE6E8B" w16cex:dateUtc="2025-12-30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BA6A8F" w16cid:durableId="2CFE6E7D"/>
  <w16cid:commentId w16cid:paraId="3202EBB1" w16cid:durableId="2CFE6E82"/>
  <w16cid:commentId w16cid:paraId="68B49F70" w16cid:durableId="2CFE6E86"/>
  <w16cid:commentId w16cid:paraId="25FBF718" w16cid:durableId="2CFE6E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A5D7" w14:textId="77777777" w:rsidR="00766F99" w:rsidRDefault="00766F99">
      <w:pPr>
        <w:spacing w:after="0" w:line="240" w:lineRule="auto"/>
      </w:pPr>
      <w:r>
        <w:separator/>
      </w:r>
    </w:p>
  </w:endnote>
  <w:endnote w:type="continuationSeparator" w:id="0">
    <w:p w14:paraId="0CDC776C" w14:textId="77777777" w:rsidR="00766F99" w:rsidRDefault="0076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C5E3" w14:textId="77777777" w:rsidR="00766F99" w:rsidRDefault="00766F99">
      <w:pPr>
        <w:spacing w:after="0" w:line="240" w:lineRule="auto"/>
      </w:pPr>
      <w:r>
        <w:separator/>
      </w:r>
    </w:p>
  </w:footnote>
  <w:footnote w:type="continuationSeparator" w:id="0">
    <w:p w14:paraId="110AF515" w14:textId="77777777" w:rsidR="00766F99" w:rsidRDefault="00766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3454EA"/>
    <w:multiLevelType w:val="hybridMultilevel"/>
    <w:tmpl w:val="D0004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13539"/>
    <w:multiLevelType w:val="hybridMultilevel"/>
    <w:tmpl w:val="D7A2DF4A"/>
    <w:lvl w:ilvl="0" w:tplc="EAD6D52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B081D"/>
    <w:multiLevelType w:val="multilevel"/>
    <w:tmpl w:val="085C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326FE"/>
    <w:rsid w:val="00094AA0"/>
    <w:rsid w:val="00167034"/>
    <w:rsid w:val="001C7BE0"/>
    <w:rsid w:val="00224CE0"/>
    <w:rsid w:val="00287765"/>
    <w:rsid w:val="003A7C3D"/>
    <w:rsid w:val="00594D1F"/>
    <w:rsid w:val="005B72B8"/>
    <w:rsid w:val="00603CDF"/>
    <w:rsid w:val="0061775A"/>
    <w:rsid w:val="006528B4"/>
    <w:rsid w:val="006F0862"/>
    <w:rsid w:val="007357FC"/>
    <w:rsid w:val="00766F99"/>
    <w:rsid w:val="008E18E9"/>
    <w:rsid w:val="00901DE3"/>
    <w:rsid w:val="009C3DCD"/>
    <w:rsid w:val="00A35C26"/>
    <w:rsid w:val="00B41A90"/>
    <w:rsid w:val="00BD3F2B"/>
    <w:rsid w:val="00CA6346"/>
    <w:rsid w:val="00CF4E17"/>
    <w:rsid w:val="00D3225D"/>
    <w:rsid w:val="00D507B7"/>
    <w:rsid w:val="00D62EAE"/>
    <w:rsid w:val="00EB3448"/>
    <w:rsid w:val="00FA5D1E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34</cp:revision>
  <dcterms:created xsi:type="dcterms:W3CDTF">2023-10-02T14:35:00Z</dcterms:created>
  <dcterms:modified xsi:type="dcterms:W3CDTF">2025-12-30T12:30:00Z</dcterms:modified>
</cp:coreProperties>
</file>